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69" w:rsidRPr="006C7EB0" w:rsidRDefault="002A5A30">
      <w:pPr>
        <w:rPr>
          <w:sz w:val="40"/>
          <w:szCs w:val="40"/>
        </w:rPr>
      </w:pPr>
      <w:r w:rsidRPr="006C7EB0">
        <w:rPr>
          <w:sz w:val="40"/>
          <w:szCs w:val="40"/>
        </w:rPr>
        <w:t>Allgemeine Wickelfehler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A5A30" w:rsidRPr="006C7EB0" w:rsidTr="002A5A30">
        <w:tc>
          <w:tcPr>
            <w:tcW w:w="4759" w:type="dxa"/>
          </w:tcPr>
          <w:p w:rsidR="002A5A30" w:rsidRPr="006C7EB0" w:rsidRDefault="002A5A30">
            <w:pPr>
              <w:rPr>
                <w:sz w:val="36"/>
                <w:szCs w:val="36"/>
              </w:rPr>
            </w:pPr>
            <w:r w:rsidRPr="006C7EB0">
              <w:rPr>
                <w:sz w:val="36"/>
                <w:szCs w:val="36"/>
              </w:rPr>
              <w:t>Arbeitsvorgang</w:t>
            </w:r>
          </w:p>
        </w:tc>
        <w:tc>
          <w:tcPr>
            <w:tcW w:w="4759" w:type="dxa"/>
          </w:tcPr>
          <w:p w:rsidR="002A5A30" w:rsidRPr="006C7EB0" w:rsidRDefault="002A5A30">
            <w:pPr>
              <w:rPr>
                <w:sz w:val="36"/>
                <w:szCs w:val="36"/>
              </w:rPr>
            </w:pPr>
            <w:r w:rsidRPr="006C7EB0">
              <w:rPr>
                <w:sz w:val="36"/>
                <w:szCs w:val="36"/>
              </w:rPr>
              <w:t>Ursache</w:t>
            </w:r>
          </w:p>
        </w:tc>
        <w:tc>
          <w:tcPr>
            <w:tcW w:w="4759" w:type="dxa"/>
          </w:tcPr>
          <w:p w:rsidR="002A5A30" w:rsidRPr="006C7EB0" w:rsidRDefault="002A5A30">
            <w:pPr>
              <w:rPr>
                <w:sz w:val="36"/>
                <w:szCs w:val="36"/>
              </w:rPr>
            </w:pPr>
            <w:r w:rsidRPr="006C7EB0">
              <w:rPr>
                <w:sz w:val="36"/>
                <w:szCs w:val="36"/>
              </w:rPr>
              <w:t>Wirkung</w:t>
            </w:r>
          </w:p>
        </w:tc>
      </w:tr>
      <w:tr w:rsidR="002A5A30" w:rsidRPr="006C7EB0" w:rsidTr="002A5A30">
        <w:tc>
          <w:tcPr>
            <w:tcW w:w="4759" w:type="dxa"/>
          </w:tcPr>
          <w:p w:rsidR="002A5A30" w:rsidRPr="006C7EB0" w:rsidRDefault="002A5A30">
            <w:pPr>
              <w:rPr>
                <w:sz w:val="32"/>
                <w:szCs w:val="32"/>
              </w:rPr>
            </w:pPr>
            <w:r w:rsidRPr="006C7EB0">
              <w:rPr>
                <w:sz w:val="32"/>
                <w:szCs w:val="32"/>
              </w:rPr>
              <w:t>Abteilen der Haarpartie</w:t>
            </w:r>
          </w:p>
        </w:tc>
        <w:tc>
          <w:tcPr>
            <w:tcW w:w="4759" w:type="dxa"/>
          </w:tcPr>
          <w:p w:rsidR="002A5A30" w:rsidRPr="006C7EB0" w:rsidRDefault="002A5A30">
            <w:pPr>
              <w:rPr>
                <w:sz w:val="32"/>
                <w:szCs w:val="32"/>
              </w:rPr>
            </w:pPr>
            <w:r w:rsidRPr="006C7EB0">
              <w:rPr>
                <w:sz w:val="32"/>
                <w:szCs w:val="32"/>
              </w:rPr>
              <w:t>Zu breit abgeteilt</w:t>
            </w:r>
          </w:p>
          <w:p w:rsidR="002A5A30" w:rsidRPr="006C7EB0" w:rsidRDefault="002A5A30">
            <w:pPr>
              <w:rPr>
                <w:sz w:val="32"/>
                <w:szCs w:val="32"/>
              </w:rPr>
            </w:pPr>
            <w:r w:rsidRPr="006C7EB0">
              <w:rPr>
                <w:sz w:val="32"/>
                <w:szCs w:val="32"/>
              </w:rPr>
              <w:t>Zu lang abgeteilt</w:t>
            </w:r>
          </w:p>
          <w:p w:rsidR="002A5A30" w:rsidRPr="006C7EB0" w:rsidRDefault="002A5A30">
            <w:pPr>
              <w:rPr>
                <w:sz w:val="32"/>
                <w:szCs w:val="32"/>
              </w:rPr>
            </w:pPr>
            <w:r w:rsidRPr="006C7EB0">
              <w:rPr>
                <w:sz w:val="32"/>
                <w:szCs w:val="32"/>
              </w:rPr>
              <w:t>Schief abgeteilt</w:t>
            </w:r>
          </w:p>
        </w:tc>
        <w:tc>
          <w:tcPr>
            <w:tcW w:w="4759" w:type="dxa"/>
          </w:tcPr>
          <w:p w:rsidR="002A5A30" w:rsidRPr="006C7EB0" w:rsidRDefault="002A5A30">
            <w:pPr>
              <w:rPr>
                <w:sz w:val="32"/>
                <w:szCs w:val="32"/>
              </w:rPr>
            </w:pPr>
            <w:r w:rsidRPr="006C7EB0">
              <w:rPr>
                <w:sz w:val="32"/>
                <w:szCs w:val="32"/>
              </w:rPr>
              <w:t>Lange Ansätze</w:t>
            </w:r>
          </w:p>
          <w:p w:rsidR="002A5A30" w:rsidRPr="006C7EB0" w:rsidRDefault="002A5A30">
            <w:pPr>
              <w:rPr>
                <w:sz w:val="32"/>
                <w:szCs w:val="32"/>
              </w:rPr>
            </w:pPr>
            <w:r w:rsidRPr="006C7EB0">
              <w:rPr>
                <w:sz w:val="32"/>
                <w:szCs w:val="32"/>
              </w:rPr>
              <w:t>Schlaufenbildung, lange Ansätze</w:t>
            </w:r>
          </w:p>
          <w:p w:rsidR="002A5A30" w:rsidRPr="006C7EB0" w:rsidRDefault="002A5A30">
            <w:pPr>
              <w:rPr>
                <w:sz w:val="32"/>
                <w:szCs w:val="32"/>
              </w:rPr>
            </w:pPr>
            <w:r w:rsidRPr="006C7EB0">
              <w:rPr>
                <w:sz w:val="32"/>
                <w:szCs w:val="32"/>
              </w:rPr>
              <w:t>Ungleichmäßige Wellung</w:t>
            </w:r>
          </w:p>
        </w:tc>
      </w:tr>
      <w:tr w:rsidR="002A5A30" w:rsidRPr="006C7EB0" w:rsidTr="002A5A30">
        <w:tc>
          <w:tcPr>
            <w:tcW w:w="4759" w:type="dxa"/>
          </w:tcPr>
          <w:p w:rsidR="002A5A30" w:rsidRPr="006C7EB0" w:rsidRDefault="002A5A30" w:rsidP="002A5A30">
            <w:pPr>
              <w:rPr>
                <w:sz w:val="32"/>
                <w:szCs w:val="32"/>
              </w:rPr>
            </w:pPr>
            <w:r w:rsidRPr="006C7EB0">
              <w:rPr>
                <w:sz w:val="32"/>
                <w:szCs w:val="32"/>
              </w:rPr>
              <w:t>Falsches Halten der Haarpartie</w:t>
            </w:r>
          </w:p>
        </w:tc>
        <w:tc>
          <w:tcPr>
            <w:tcW w:w="4759" w:type="dxa"/>
          </w:tcPr>
          <w:p w:rsidR="002A5A30" w:rsidRPr="006C7EB0" w:rsidRDefault="002A5A30">
            <w:pPr>
              <w:rPr>
                <w:sz w:val="32"/>
                <w:szCs w:val="32"/>
              </w:rPr>
            </w:pPr>
            <w:r w:rsidRPr="006C7EB0">
              <w:rPr>
                <w:sz w:val="32"/>
                <w:szCs w:val="32"/>
              </w:rPr>
              <w:t>Zu weit nach vorne gezogen (stumpfer Winkel)</w:t>
            </w:r>
          </w:p>
          <w:p w:rsidR="002A5A30" w:rsidRPr="006C7EB0" w:rsidRDefault="002A5A30">
            <w:pPr>
              <w:rPr>
                <w:sz w:val="32"/>
                <w:szCs w:val="32"/>
              </w:rPr>
            </w:pPr>
            <w:r w:rsidRPr="006C7EB0">
              <w:rPr>
                <w:sz w:val="32"/>
                <w:szCs w:val="32"/>
              </w:rPr>
              <w:t>Zu weit nach hinten gezogen (spitzer Winkel)</w:t>
            </w:r>
          </w:p>
        </w:tc>
        <w:tc>
          <w:tcPr>
            <w:tcW w:w="4759" w:type="dxa"/>
          </w:tcPr>
          <w:p w:rsidR="002A5A30" w:rsidRPr="006C7EB0" w:rsidRDefault="002A5A30">
            <w:pPr>
              <w:rPr>
                <w:sz w:val="32"/>
                <w:szCs w:val="32"/>
              </w:rPr>
            </w:pPr>
            <w:r w:rsidRPr="006C7EB0">
              <w:rPr>
                <w:sz w:val="32"/>
                <w:szCs w:val="32"/>
              </w:rPr>
              <w:t>Druckstellen, Scheitelbildung</w:t>
            </w:r>
          </w:p>
          <w:p w:rsidR="002A5A30" w:rsidRPr="006C7EB0" w:rsidRDefault="002A5A30">
            <w:pPr>
              <w:rPr>
                <w:sz w:val="32"/>
                <w:szCs w:val="32"/>
              </w:rPr>
            </w:pPr>
            <w:r w:rsidRPr="006C7EB0">
              <w:rPr>
                <w:sz w:val="32"/>
                <w:szCs w:val="32"/>
              </w:rPr>
              <w:t>Lange, glatte Ansätze</w:t>
            </w:r>
          </w:p>
        </w:tc>
      </w:tr>
      <w:tr w:rsidR="002A5A30" w:rsidRPr="006C7EB0" w:rsidTr="002A5A30">
        <w:tc>
          <w:tcPr>
            <w:tcW w:w="4759" w:type="dxa"/>
          </w:tcPr>
          <w:p w:rsidR="002A5A30" w:rsidRPr="006C7EB0" w:rsidRDefault="002A5A30">
            <w:pPr>
              <w:rPr>
                <w:sz w:val="32"/>
                <w:szCs w:val="32"/>
              </w:rPr>
            </w:pPr>
            <w:r w:rsidRPr="006C7EB0">
              <w:rPr>
                <w:sz w:val="32"/>
                <w:szCs w:val="32"/>
              </w:rPr>
              <w:t>Wickeln der Haarpartie</w:t>
            </w:r>
          </w:p>
        </w:tc>
        <w:tc>
          <w:tcPr>
            <w:tcW w:w="4759" w:type="dxa"/>
          </w:tcPr>
          <w:p w:rsidR="002A5A30" w:rsidRPr="006C7EB0" w:rsidRDefault="002A5A30">
            <w:pPr>
              <w:rPr>
                <w:sz w:val="32"/>
                <w:szCs w:val="32"/>
              </w:rPr>
            </w:pPr>
            <w:r w:rsidRPr="006C7EB0">
              <w:rPr>
                <w:sz w:val="32"/>
                <w:szCs w:val="32"/>
              </w:rPr>
              <w:t>Schräg gewickelt</w:t>
            </w:r>
          </w:p>
          <w:p w:rsidR="002A5A30" w:rsidRPr="006C7EB0" w:rsidRDefault="002A5A30">
            <w:pPr>
              <w:rPr>
                <w:sz w:val="32"/>
                <w:szCs w:val="32"/>
              </w:rPr>
            </w:pPr>
            <w:r w:rsidRPr="006C7EB0">
              <w:rPr>
                <w:sz w:val="32"/>
                <w:szCs w:val="32"/>
              </w:rPr>
              <w:t>Zu locker gewickelt</w:t>
            </w:r>
          </w:p>
        </w:tc>
        <w:tc>
          <w:tcPr>
            <w:tcW w:w="4759" w:type="dxa"/>
          </w:tcPr>
          <w:p w:rsidR="002A5A30" w:rsidRPr="006C7EB0" w:rsidRDefault="006C7EB0">
            <w:pPr>
              <w:rPr>
                <w:sz w:val="32"/>
                <w:szCs w:val="32"/>
              </w:rPr>
            </w:pPr>
            <w:r w:rsidRPr="006C7EB0">
              <w:rPr>
                <w:sz w:val="32"/>
                <w:szCs w:val="32"/>
              </w:rPr>
              <w:t>Lange Ansätze, Schlaufenbildung</w:t>
            </w:r>
          </w:p>
          <w:p w:rsidR="006C7EB0" w:rsidRPr="006C7EB0" w:rsidRDefault="006C7EB0">
            <w:pPr>
              <w:rPr>
                <w:sz w:val="32"/>
                <w:szCs w:val="32"/>
              </w:rPr>
            </w:pPr>
            <w:r w:rsidRPr="006C7EB0">
              <w:rPr>
                <w:sz w:val="32"/>
                <w:szCs w:val="32"/>
              </w:rPr>
              <w:t>Lange, glatte Ansätze</w:t>
            </w:r>
          </w:p>
        </w:tc>
      </w:tr>
      <w:tr w:rsidR="002A5A30" w:rsidRPr="006C7EB0" w:rsidTr="002A5A30">
        <w:tc>
          <w:tcPr>
            <w:tcW w:w="4759" w:type="dxa"/>
          </w:tcPr>
          <w:p w:rsidR="002A5A30" w:rsidRPr="006C7EB0" w:rsidRDefault="002A5A30">
            <w:pPr>
              <w:rPr>
                <w:sz w:val="32"/>
                <w:szCs w:val="32"/>
              </w:rPr>
            </w:pPr>
            <w:r w:rsidRPr="006C7EB0">
              <w:rPr>
                <w:sz w:val="32"/>
                <w:szCs w:val="32"/>
              </w:rPr>
              <w:t>Auflegen des Gummis beim Dauerwelle wickeln</w:t>
            </w:r>
          </w:p>
        </w:tc>
        <w:tc>
          <w:tcPr>
            <w:tcW w:w="4759" w:type="dxa"/>
          </w:tcPr>
          <w:p w:rsidR="002A5A30" w:rsidRPr="006C7EB0" w:rsidRDefault="002A5A30">
            <w:pPr>
              <w:rPr>
                <w:sz w:val="32"/>
                <w:szCs w:val="32"/>
              </w:rPr>
            </w:pPr>
            <w:r w:rsidRPr="006C7EB0">
              <w:rPr>
                <w:sz w:val="32"/>
                <w:szCs w:val="32"/>
              </w:rPr>
              <w:t>Gummiband zu nahe am Haaransatz befestigt</w:t>
            </w:r>
          </w:p>
        </w:tc>
        <w:tc>
          <w:tcPr>
            <w:tcW w:w="4759" w:type="dxa"/>
          </w:tcPr>
          <w:p w:rsidR="006C7EB0" w:rsidRPr="006C7EB0" w:rsidRDefault="006C7EB0">
            <w:pPr>
              <w:rPr>
                <w:sz w:val="32"/>
                <w:szCs w:val="32"/>
              </w:rPr>
            </w:pPr>
            <w:r w:rsidRPr="006C7EB0">
              <w:rPr>
                <w:sz w:val="32"/>
                <w:szCs w:val="32"/>
              </w:rPr>
              <w:t>Druckstellen, Haarbruch</w:t>
            </w:r>
          </w:p>
        </w:tc>
      </w:tr>
    </w:tbl>
    <w:p w:rsidR="002A5A30" w:rsidRDefault="002A5A30"/>
    <w:sectPr w:rsidR="002A5A30" w:rsidSect="002A5A3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30"/>
    <w:rsid w:val="001841D5"/>
    <w:rsid w:val="001B0D9C"/>
    <w:rsid w:val="002A5A30"/>
    <w:rsid w:val="006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B5B43-A036-4644-A7D7-5E69685C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Schneider</dc:creator>
  <cp:keywords/>
  <dc:description/>
  <cp:lastModifiedBy>André Schneider</cp:lastModifiedBy>
  <cp:revision>1</cp:revision>
  <dcterms:created xsi:type="dcterms:W3CDTF">2020-09-17T09:53:00Z</dcterms:created>
  <dcterms:modified xsi:type="dcterms:W3CDTF">2020-09-17T10:06:00Z</dcterms:modified>
</cp:coreProperties>
</file>